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EB" w:rsidRPr="00F212AE" w:rsidRDefault="00EF27EB" w:rsidP="00EF27EB">
      <w:pPr>
        <w:jc w:val="center"/>
        <w:rPr>
          <w:rFonts w:ascii="Times New Roman" w:hAnsi="Times New Roman" w:cs="Times New Roman"/>
          <w:b/>
          <w:sz w:val="32"/>
          <w:szCs w:val="32"/>
        </w:rPr>
      </w:pPr>
      <w:bookmarkStart w:id="0" w:name="_GoBack"/>
      <w:bookmarkEnd w:id="0"/>
      <w:r w:rsidRPr="00F212AE">
        <w:rPr>
          <w:rFonts w:ascii="Times New Roman" w:hAnsi="Times New Roman" w:cs="Times New Roman"/>
          <w:b/>
          <w:sz w:val="32"/>
          <w:szCs w:val="32"/>
        </w:rPr>
        <w:t>APC Discount / Waiver Application Form for Electrochemistry</w:t>
      </w:r>
    </w:p>
    <w:p w:rsidR="00EF27EB" w:rsidRPr="00F212AE" w:rsidRDefault="00EF27EB" w:rsidP="00EF27EB">
      <w:pPr>
        <w:tabs>
          <w:tab w:val="left" w:pos="1134"/>
        </w:tabs>
        <w:rPr>
          <w:rFonts w:ascii="Times New Roman" w:hAnsi="Times New Roman" w:cs="Times New Roman"/>
          <w:sz w:val="24"/>
          <w:szCs w:val="24"/>
        </w:rPr>
      </w:pPr>
      <w:r w:rsidRPr="00F212AE">
        <w:rPr>
          <w:rFonts w:ascii="Times New Roman" w:hAnsi="Times New Roman" w:cs="Times New Roman"/>
          <w:sz w:val="24"/>
          <w:szCs w:val="24"/>
        </w:rPr>
        <w:t>Name</w:t>
      </w:r>
      <w:r w:rsidRPr="00F212AE">
        <w:rPr>
          <w:rFonts w:ascii="Times New Roman" w:hAnsi="Times New Roman" w:cs="Times New Roman"/>
          <w:sz w:val="24"/>
          <w:szCs w:val="24"/>
        </w:rPr>
        <w:tab/>
      </w:r>
      <w:r w:rsidRPr="00F212AE">
        <w:rPr>
          <w:rFonts w:ascii="Times New Roman" w:hAnsi="Times New Roman" w:cs="Times New Roman"/>
          <w:sz w:val="24"/>
          <w:szCs w:val="24"/>
          <w:u w:val="single"/>
        </w:rPr>
        <w:t xml:space="preserve">                                           </w:t>
      </w:r>
    </w:p>
    <w:p w:rsidR="00EF27EB" w:rsidRPr="00F212AE" w:rsidRDefault="00EF27EB" w:rsidP="00EF27EB">
      <w:pPr>
        <w:tabs>
          <w:tab w:val="left" w:pos="1134"/>
        </w:tabs>
        <w:rPr>
          <w:rFonts w:ascii="Times New Roman" w:hAnsi="Times New Roman" w:cs="Times New Roman"/>
          <w:i/>
          <w:sz w:val="24"/>
          <w:szCs w:val="24"/>
          <w:u w:val="single"/>
        </w:rPr>
      </w:pPr>
      <w:r w:rsidRPr="00F212AE">
        <w:rPr>
          <w:rFonts w:ascii="Times New Roman" w:hAnsi="Times New Roman" w:cs="Times New Roman"/>
          <w:sz w:val="24"/>
          <w:szCs w:val="24"/>
        </w:rPr>
        <w:t>Affiliation</w:t>
      </w:r>
      <w:r w:rsidRPr="00F212AE">
        <w:rPr>
          <w:rFonts w:ascii="Times New Roman" w:hAnsi="Times New Roman" w:cs="Times New Roman"/>
          <w:sz w:val="24"/>
          <w:szCs w:val="24"/>
        </w:rPr>
        <w:tab/>
      </w:r>
      <w:r w:rsidRPr="00F212AE">
        <w:rPr>
          <w:rFonts w:ascii="Times New Roman" w:hAnsi="Times New Roman" w:cs="Times New Roman"/>
          <w:i/>
          <w:sz w:val="24"/>
          <w:szCs w:val="24"/>
          <w:u w:val="single"/>
        </w:rPr>
        <w:t xml:space="preserve">                                           </w:t>
      </w:r>
    </w:p>
    <w:p w:rsidR="00EF27EB" w:rsidRPr="00F212AE" w:rsidRDefault="00EF27EB" w:rsidP="00EF27EB">
      <w:pPr>
        <w:tabs>
          <w:tab w:val="left" w:pos="1134"/>
        </w:tabs>
        <w:rPr>
          <w:rFonts w:ascii="Times New Roman" w:hAnsi="Times New Roman" w:cs="Times New Roman"/>
          <w:i/>
          <w:sz w:val="24"/>
          <w:szCs w:val="24"/>
          <w:u w:val="single"/>
        </w:rPr>
      </w:pPr>
      <w:r w:rsidRPr="00F212AE">
        <w:rPr>
          <w:rFonts w:ascii="Times New Roman" w:hAnsi="Times New Roman" w:cs="Times New Roman"/>
          <w:sz w:val="24"/>
          <w:szCs w:val="24"/>
        </w:rPr>
        <w:t>Country</w:t>
      </w:r>
      <w:r w:rsidRPr="00F212AE">
        <w:rPr>
          <w:rFonts w:ascii="Times New Roman" w:hAnsi="Times New Roman" w:cs="Times New Roman"/>
          <w:sz w:val="24"/>
          <w:szCs w:val="24"/>
        </w:rPr>
        <w:tab/>
      </w:r>
      <w:r w:rsidRPr="00F212AE">
        <w:rPr>
          <w:rFonts w:ascii="Times New Roman" w:hAnsi="Times New Roman" w:cs="Times New Roman"/>
          <w:i/>
          <w:sz w:val="24"/>
          <w:szCs w:val="24"/>
          <w:u w:val="single"/>
        </w:rPr>
        <w:t xml:space="preserve">                                           </w:t>
      </w:r>
    </w:p>
    <w:p w:rsidR="00EF27EB" w:rsidRPr="00F212AE" w:rsidRDefault="00EF27EB" w:rsidP="00EF27EB">
      <w:pPr>
        <w:tabs>
          <w:tab w:val="left" w:pos="1134"/>
        </w:tabs>
        <w:rPr>
          <w:rFonts w:ascii="Times New Roman" w:hAnsi="Times New Roman" w:cs="Times New Roman"/>
          <w:sz w:val="24"/>
          <w:szCs w:val="24"/>
        </w:rPr>
      </w:pPr>
      <w:r w:rsidRPr="00F212AE">
        <w:rPr>
          <w:rFonts w:ascii="Times New Roman" w:hAnsi="Times New Roman" w:cs="Times New Roman"/>
          <w:sz w:val="24"/>
          <w:szCs w:val="24"/>
        </w:rPr>
        <w:t>Address</w:t>
      </w:r>
      <w:r w:rsidRPr="00F212AE">
        <w:rPr>
          <w:rFonts w:ascii="Times New Roman" w:hAnsi="Times New Roman" w:cs="Times New Roman"/>
          <w:sz w:val="24"/>
          <w:szCs w:val="24"/>
        </w:rPr>
        <w:tab/>
      </w:r>
      <w:r w:rsidRPr="00F212AE">
        <w:rPr>
          <w:rFonts w:ascii="Times New Roman" w:hAnsi="Times New Roman" w:cs="Times New Roman"/>
          <w:i/>
          <w:sz w:val="24"/>
          <w:szCs w:val="24"/>
          <w:u w:val="single"/>
        </w:rPr>
        <w:t xml:space="preserve">                                           </w:t>
      </w:r>
    </w:p>
    <w:p w:rsidR="00EF27EB" w:rsidRPr="00F212AE" w:rsidRDefault="00EF27EB" w:rsidP="00EF27EB">
      <w:pPr>
        <w:tabs>
          <w:tab w:val="left" w:pos="1134"/>
        </w:tabs>
        <w:rPr>
          <w:rFonts w:ascii="Times New Roman" w:hAnsi="Times New Roman" w:cs="Times New Roman"/>
          <w:i/>
          <w:sz w:val="24"/>
          <w:szCs w:val="24"/>
          <w:u w:val="single"/>
        </w:rPr>
      </w:pPr>
      <w:proofErr w:type="gramStart"/>
      <w:r w:rsidRPr="00F212AE">
        <w:rPr>
          <w:rFonts w:ascii="Times New Roman" w:hAnsi="Times New Roman" w:cs="Times New Roman"/>
          <w:sz w:val="24"/>
          <w:szCs w:val="24"/>
        </w:rPr>
        <w:t>e-mail</w:t>
      </w:r>
      <w:proofErr w:type="gramEnd"/>
      <w:r w:rsidRPr="00F212AE">
        <w:rPr>
          <w:rFonts w:ascii="Times New Roman" w:hAnsi="Times New Roman" w:cs="Times New Roman"/>
          <w:sz w:val="24"/>
          <w:szCs w:val="24"/>
        </w:rPr>
        <w:tab/>
      </w:r>
      <w:r w:rsidRPr="00F212AE">
        <w:rPr>
          <w:rFonts w:ascii="Times New Roman" w:hAnsi="Times New Roman" w:cs="Times New Roman"/>
          <w:i/>
          <w:sz w:val="24"/>
          <w:szCs w:val="24"/>
          <w:u w:val="single"/>
        </w:rPr>
        <w:t xml:space="preserve">                                           </w:t>
      </w:r>
    </w:p>
    <w:p w:rsidR="00EF27EB" w:rsidRPr="00F212AE" w:rsidRDefault="00EF27EB" w:rsidP="00EF27EB">
      <w:pPr>
        <w:rPr>
          <w:rFonts w:ascii="Times New Roman" w:hAnsi="Times New Roman" w:cs="Times New Roman"/>
          <w:sz w:val="24"/>
          <w:szCs w:val="24"/>
        </w:rPr>
      </w:pPr>
    </w:p>
    <w:p w:rsidR="00EF27EB" w:rsidRPr="00F212AE" w:rsidRDefault="00EF27EB" w:rsidP="00EF27EB">
      <w:pPr>
        <w:rPr>
          <w:rFonts w:ascii="Times New Roman" w:hAnsi="Times New Roman" w:cs="Times New Roman"/>
          <w:sz w:val="24"/>
          <w:szCs w:val="24"/>
        </w:rPr>
      </w:pPr>
      <w:r w:rsidRPr="00F212AE">
        <w:rPr>
          <w:rFonts w:ascii="Times New Roman" w:hAnsi="Times New Roman" w:cs="Times New Roman"/>
          <w:sz w:val="24"/>
          <w:szCs w:val="24"/>
        </w:rPr>
        <w:t>To: Editor-in-Chief of Electrochemistry</w:t>
      </w:r>
    </w:p>
    <w:p w:rsidR="00EF27EB" w:rsidRPr="00F212AE" w:rsidRDefault="00EF27EB" w:rsidP="00EF27EB">
      <w:pPr>
        <w:rPr>
          <w:rFonts w:ascii="Times New Roman" w:hAnsi="Times New Roman" w:cs="Times New Roman"/>
          <w:sz w:val="24"/>
          <w:szCs w:val="24"/>
        </w:rPr>
      </w:pPr>
      <w:r w:rsidRPr="00F212AE">
        <w:rPr>
          <w:rFonts w:ascii="Times New Roman" w:hAnsi="Times New Roman" w:cs="Times New Roman"/>
          <w:sz w:val="24"/>
          <w:szCs w:val="24"/>
        </w:rPr>
        <w:t xml:space="preserve">The author(s) apply for APC discount or waiver for papers accepted for Electrochemistry </w:t>
      </w:r>
    </w:p>
    <w:p w:rsidR="00EF27EB" w:rsidRPr="00F212AE" w:rsidRDefault="00EF27EB" w:rsidP="00EF27EB">
      <w:pPr>
        <w:rPr>
          <w:rFonts w:ascii="Times New Roman" w:hAnsi="Times New Roman" w:cs="Times New Roman"/>
          <w:sz w:val="24"/>
          <w:szCs w:val="24"/>
        </w:rPr>
      </w:pPr>
      <w:proofErr w:type="gramStart"/>
      <w:r w:rsidRPr="00F212AE">
        <w:rPr>
          <w:rFonts w:ascii="Times New Roman" w:hAnsi="Times New Roman" w:cs="Times New Roman"/>
          <w:sz w:val="24"/>
          <w:szCs w:val="24"/>
        </w:rPr>
        <w:t>entitled</w:t>
      </w:r>
      <w:proofErr w:type="gramEnd"/>
      <w:r w:rsidRPr="00F212AE">
        <w:rPr>
          <w:rFonts w:ascii="Times New Roman" w:hAnsi="Times New Roman" w:cs="Times New Roman"/>
          <w:sz w:val="24"/>
          <w:szCs w:val="24"/>
        </w:rPr>
        <w:t xml:space="preserve"> </w:t>
      </w:r>
      <w:r w:rsidRPr="00F212AE">
        <w:rPr>
          <w:rFonts w:ascii="Times New Roman" w:hAnsi="Times New Roman" w:cs="Times New Roman"/>
          <w:sz w:val="24"/>
          <w:szCs w:val="24"/>
          <w:u w:val="single"/>
        </w:rPr>
        <w:t xml:space="preserve">                                                             </w:t>
      </w:r>
      <w:r w:rsidRPr="00F212AE">
        <w:rPr>
          <w:rFonts w:ascii="Times New Roman" w:hAnsi="Times New Roman" w:cs="Times New Roman"/>
          <w:sz w:val="24"/>
          <w:szCs w:val="24"/>
        </w:rPr>
        <w:t xml:space="preserve">, </w:t>
      </w:r>
    </w:p>
    <w:p w:rsidR="00EF27EB" w:rsidRPr="00F212AE" w:rsidRDefault="00EF27EB" w:rsidP="00EF27EB">
      <w:pPr>
        <w:rPr>
          <w:rFonts w:ascii="Times New Roman" w:hAnsi="Times New Roman" w:cs="Times New Roman"/>
          <w:sz w:val="24"/>
          <w:szCs w:val="24"/>
        </w:rPr>
      </w:pPr>
      <w:proofErr w:type="gramStart"/>
      <w:r w:rsidRPr="00F212AE">
        <w:rPr>
          <w:rFonts w:ascii="Times New Roman" w:hAnsi="Times New Roman" w:cs="Times New Roman"/>
          <w:sz w:val="24"/>
          <w:szCs w:val="24"/>
        </w:rPr>
        <w:t>manuscript</w:t>
      </w:r>
      <w:proofErr w:type="gramEnd"/>
      <w:r w:rsidRPr="00F212AE">
        <w:rPr>
          <w:rFonts w:ascii="Times New Roman" w:hAnsi="Times New Roman" w:cs="Times New Roman"/>
          <w:sz w:val="24"/>
          <w:szCs w:val="24"/>
        </w:rPr>
        <w:t xml:space="preserve"> no. [ELECTROCHEMISTRY-D-</w:t>
      </w:r>
      <w:r w:rsidRPr="00F212AE">
        <w:rPr>
          <w:rFonts w:ascii="Times New Roman" w:hAnsi="Times New Roman" w:cs="Times New Roman"/>
          <w:sz w:val="24"/>
          <w:szCs w:val="24"/>
          <w:u w:val="single"/>
        </w:rPr>
        <w:t xml:space="preserve">    </w:t>
      </w:r>
      <w:r w:rsidRPr="00F212AE">
        <w:rPr>
          <w:rFonts w:ascii="Times New Roman" w:hAnsi="Times New Roman" w:cs="Times New Roman"/>
          <w:sz w:val="24"/>
          <w:szCs w:val="24"/>
        </w:rPr>
        <w:t>-</w:t>
      </w:r>
      <w:r w:rsidRPr="00F212AE">
        <w:rPr>
          <w:rFonts w:ascii="Times New Roman" w:hAnsi="Times New Roman" w:cs="Times New Roman"/>
          <w:sz w:val="24"/>
          <w:szCs w:val="24"/>
          <w:u w:val="single"/>
        </w:rPr>
        <w:t xml:space="preserve">         ]</w:t>
      </w:r>
    </w:p>
    <w:p w:rsidR="00EF27EB" w:rsidRPr="00F212AE" w:rsidRDefault="00EF27EB" w:rsidP="00EF27EB">
      <w:pPr>
        <w:pBdr>
          <w:bottom w:val="double" w:sz="6" w:space="1" w:color="auto"/>
        </w:pBdr>
        <w:rPr>
          <w:rFonts w:ascii="Times New Roman" w:hAnsi="Times New Roman" w:cs="Times New Roman"/>
          <w:sz w:val="24"/>
          <w:szCs w:val="24"/>
        </w:rPr>
      </w:pPr>
      <w:proofErr w:type="gramStart"/>
      <w:r w:rsidRPr="00F212AE">
        <w:rPr>
          <w:rFonts w:ascii="Times New Roman" w:hAnsi="Times New Roman" w:cs="Times New Roman"/>
          <w:sz w:val="24"/>
          <w:szCs w:val="24"/>
        </w:rPr>
        <w:t>for</w:t>
      </w:r>
      <w:proofErr w:type="gramEnd"/>
      <w:r w:rsidRPr="00F212AE">
        <w:rPr>
          <w:rFonts w:ascii="Times New Roman" w:hAnsi="Times New Roman" w:cs="Times New Roman"/>
          <w:sz w:val="24"/>
          <w:szCs w:val="24"/>
        </w:rPr>
        <w:t xml:space="preserve"> the following reasons:</w:t>
      </w:r>
    </w:p>
    <w:p w:rsidR="00EF27EB" w:rsidRPr="00F212AE" w:rsidRDefault="00EF27EB" w:rsidP="00EF27EB">
      <w:pPr>
        <w:pBdr>
          <w:bottom w:val="double" w:sz="6" w:space="1" w:color="auto"/>
        </w:pBdr>
        <w:rPr>
          <w:rFonts w:ascii="Times New Roman" w:hAnsi="Times New Roman" w:cs="Times New Roman"/>
          <w:sz w:val="24"/>
          <w:szCs w:val="24"/>
        </w:rPr>
      </w:pPr>
    </w:p>
    <w:p w:rsidR="00EF27EB" w:rsidRPr="00F212AE" w:rsidRDefault="00EF27EB" w:rsidP="00EF27EB">
      <w:pPr>
        <w:pBdr>
          <w:bottom w:val="double" w:sz="6" w:space="1" w:color="auto"/>
        </w:pBdr>
        <w:rPr>
          <w:rFonts w:ascii="Times New Roman" w:hAnsi="Times New Roman" w:cs="Times New Roman"/>
          <w:sz w:val="24"/>
          <w:szCs w:val="24"/>
        </w:rPr>
      </w:pPr>
    </w:p>
    <w:p w:rsidR="00EF27EB" w:rsidRPr="00F212AE" w:rsidRDefault="00EF27EB" w:rsidP="00EF27EB">
      <w:pPr>
        <w:pBdr>
          <w:bottom w:val="double" w:sz="6" w:space="1" w:color="auto"/>
        </w:pBdr>
        <w:rPr>
          <w:rFonts w:ascii="Times New Roman" w:hAnsi="Times New Roman" w:cs="Times New Roman"/>
          <w:sz w:val="24"/>
          <w:szCs w:val="24"/>
        </w:rPr>
      </w:pPr>
    </w:p>
    <w:p w:rsidR="00EF27EB" w:rsidRPr="00F212AE" w:rsidRDefault="00EF27EB" w:rsidP="00EF27EB">
      <w:pPr>
        <w:pBdr>
          <w:bottom w:val="double" w:sz="6" w:space="1" w:color="auto"/>
        </w:pBdr>
        <w:rPr>
          <w:rFonts w:ascii="Times New Roman" w:hAnsi="Times New Roman" w:cs="Times New Roman"/>
          <w:sz w:val="24"/>
          <w:szCs w:val="24"/>
        </w:rPr>
      </w:pPr>
    </w:p>
    <w:p w:rsidR="00EF27EB" w:rsidRPr="00F212AE" w:rsidRDefault="00EF27EB" w:rsidP="00EF27EB">
      <w:pPr>
        <w:pBdr>
          <w:bottom w:val="double" w:sz="6" w:space="1" w:color="auto"/>
        </w:pBdr>
        <w:rPr>
          <w:rFonts w:ascii="Times New Roman" w:hAnsi="Times New Roman" w:cs="Times New Roman"/>
          <w:sz w:val="24"/>
          <w:szCs w:val="24"/>
        </w:rPr>
      </w:pPr>
    </w:p>
    <w:p w:rsidR="00EF27EB" w:rsidRPr="00F212AE" w:rsidRDefault="00EF27EB" w:rsidP="00EF27EB">
      <w:pPr>
        <w:pBdr>
          <w:bottom w:val="double" w:sz="6" w:space="1" w:color="auto"/>
        </w:pBdr>
        <w:rPr>
          <w:rFonts w:ascii="Times New Roman" w:hAnsi="Times New Roman" w:cs="Times New Roman"/>
          <w:sz w:val="24"/>
          <w:szCs w:val="24"/>
        </w:rPr>
      </w:pPr>
    </w:p>
    <w:p w:rsidR="00EF27EB" w:rsidRPr="00F212AE" w:rsidRDefault="00EF27EB" w:rsidP="00EF27EB">
      <w:pPr>
        <w:pBdr>
          <w:bottom w:val="double" w:sz="6" w:space="1" w:color="auto"/>
        </w:pBdr>
        <w:rPr>
          <w:rFonts w:ascii="Times New Roman" w:hAnsi="Times New Roman" w:cs="Times New Roman"/>
          <w:sz w:val="24"/>
          <w:szCs w:val="24"/>
        </w:rPr>
      </w:pPr>
    </w:p>
    <w:p w:rsidR="00EF27EB" w:rsidRPr="00F212AE" w:rsidRDefault="00EF27EB" w:rsidP="00EF27EB">
      <w:pPr>
        <w:pBdr>
          <w:bottom w:val="double" w:sz="6" w:space="1" w:color="auto"/>
        </w:pBdr>
        <w:rPr>
          <w:rFonts w:ascii="Times New Roman" w:hAnsi="Times New Roman" w:cs="Times New Roman"/>
          <w:sz w:val="24"/>
          <w:szCs w:val="24"/>
        </w:rPr>
      </w:pPr>
    </w:p>
    <w:p w:rsidR="00EF27EB" w:rsidRPr="00F212AE" w:rsidRDefault="00EF27EB" w:rsidP="00EF27EB">
      <w:pPr>
        <w:jc w:val="left"/>
        <w:rPr>
          <w:rFonts w:ascii="Times New Roman" w:hAnsi="Times New Roman" w:cs="Times New Roman"/>
          <w:sz w:val="24"/>
          <w:szCs w:val="24"/>
        </w:rPr>
      </w:pPr>
      <w:r>
        <w:rPr>
          <w:rFonts w:ascii="Times New Roman" w:hAnsi="Times New Roman" w:cs="Times New Roman"/>
          <w:sz w:val="24"/>
          <w:szCs w:val="24"/>
        </w:rPr>
        <w:t>Discount ratio</w:t>
      </w:r>
      <w:r w:rsidRPr="00F212AE">
        <w:rPr>
          <w:rFonts w:ascii="Times New Roman" w:hAnsi="Times New Roman" w:cs="Times New Roman"/>
          <w:sz w:val="24"/>
          <w:szCs w:val="24"/>
        </w:rPr>
        <w:t xml:space="preserve"> to apply*   (  ) 50%      (   ) </w:t>
      </w:r>
      <w:r>
        <w:rPr>
          <w:rFonts w:ascii="Times New Roman" w:hAnsi="Times New Roman" w:cs="Times New Roman"/>
          <w:sz w:val="24"/>
          <w:szCs w:val="24"/>
        </w:rPr>
        <w:t>66.7%</w:t>
      </w:r>
      <w:r w:rsidRPr="00F212AE">
        <w:rPr>
          <w:rFonts w:ascii="Times New Roman" w:hAnsi="Times New Roman" w:cs="Times New Roman"/>
          <w:sz w:val="24"/>
          <w:szCs w:val="24"/>
        </w:rPr>
        <w:t xml:space="preserve">    (   ) </w:t>
      </w:r>
      <w:r>
        <w:rPr>
          <w:rFonts w:ascii="Times New Roman" w:hAnsi="Times New Roman" w:cs="Times New Roman"/>
          <w:sz w:val="24"/>
          <w:szCs w:val="24"/>
        </w:rPr>
        <w:t>86.7%</w:t>
      </w:r>
      <w:r w:rsidRPr="00F212AE">
        <w:rPr>
          <w:rFonts w:ascii="Times New Roman" w:hAnsi="Times New Roman" w:cs="Times New Roman"/>
          <w:sz w:val="24"/>
          <w:szCs w:val="24"/>
        </w:rPr>
        <w:t xml:space="preserve">    (   </w:t>
      </w:r>
      <w:proofErr w:type="gramStart"/>
      <w:r w:rsidRPr="00F212AE">
        <w:rPr>
          <w:rFonts w:ascii="Times New Roman" w:hAnsi="Times New Roman" w:cs="Times New Roman"/>
          <w:sz w:val="24"/>
          <w:szCs w:val="24"/>
        </w:rPr>
        <w:t>)100</w:t>
      </w:r>
      <w:proofErr w:type="gramEnd"/>
      <w:r w:rsidRPr="00F212AE">
        <w:rPr>
          <w:rFonts w:ascii="Times New Roman" w:hAnsi="Times New Roman" w:cs="Times New Roman"/>
          <w:sz w:val="24"/>
          <w:szCs w:val="24"/>
        </w:rPr>
        <w:t>%(Waiver)</w:t>
      </w:r>
    </w:p>
    <w:p w:rsidR="00EF27EB" w:rsidRPr="00F212AE" w:rsidRDefault="00EF27EB" w:rsidP="00EF27EB">
      <w:pPr>
        <w:tabs>
          <w:tab w:val="left" w:pos="1134"/>
        </w:tabs>
        <w:rPr>
          <w:rFonts w:ascii="Times New Roman" w:hAnsi="Times New Roman" w:cs="Times New Roman"/>
          <w:sz w:val="24"/>
          <w:szCs w:val="24"/>
        </w:rPr>
      </w:pPr>
      <w:r w:rsidRPr="00F212AE">
        <w:rPr>
          <w:rFonts w:ascii="Times New Roman" w:hAnsi="Times New Roman" w:cs="Times New Roman"/>
          <w:sz w:val="24"/>
          <w:szCs w:val="24"/>
        </w:rPr>
        <w:t xml:space="preserve">ECSJ member** </w:t>
      </w:r>
      <w:r w:rsidRPr="00F212AE">
        <w:rPr>
          <w:rFonts w:ascii="Times New Roman" w:hAnsi="Times New Roman" w:cs="Times New Roman"/>
          <w:sz w:val="24"/>
          <w:szCs w:val="24"/>
          <w:u w:val="single"/>
        </w:rPr>
        <w:t xml:space="preserve">  yes </w:t>
      </w:r>
      <w:proofErr w:type="gramStart"/>
      <w:r w:rsidRPr="00F212AE">
        <w:rPr>
          <w:rFonts w:ascii="Times New Roman" w:hAnsi="Times New Roman" w:cs="Times New Roman"/>
          <w:sz w:val="24"/>
          <w:szCs w:val="24"/>
          <w:u w:val="single"/>
        </w:rPr>
        <w:t>/  no</w:t>
      </w:r>
      <w:proofErr w:type="gramEnd"/>
      <w:r w:rsidRPr="00F212AE">
        <w:rPr>
          <w:rFonts w:ascii="Times New Roman" w:hAnsi="Times New Roman" w:cs="Times New Roman"/>
          <w:sz w:val="24"/>
          <w:szCs w:val="24"/>
          <w:u w:val="single"/>
        </w:rPr>
        <w:t xml:space="preserve">  / want to apply </w:t>
      </w:r>
    </w:p>
    <w:p w:rsidR="00EF27EB" w:rsidRPr="00F212AE" w:rsidRDefault="00EF27EB" w:rsidP="00EF27EB">
      <w:pPr>
        <w:snapToGrid w:val="0"/>
        <w:ind w:left="284" w:hanging="124"/>
        <w:rPr>
          <w:rFonts w:ascii="Times New Roman" w:hAnsi="Times New Roman" w:cs="Times New Roman"/>
          <w:sz w:val="18"/>
          <w:szCs w:val="18"/>
        </w:rPr>
      </w:pPr>
      <w:r w:rsidRPr="00F212AE">
        <w:rPr>
          <w:rFonts w:ascii="Times New Roman" w:hAnsi="Times New Roman" w:cs="Times New Roman"/>
          <w:sz w:val="18"/>
          <w:szCs w:val="18"/>
        </w:rPr>
        <w:t>* The editorial board will determine the final reduction rate that cannot be further requested. Authors must comply with the final amount. If the author does not pay finally, unfortunately it will be withdrawn by the Editorial Board after 2 months. In case that the circumstance will getting better and the author will pay in the meantime, the publication process will resume.</w:t>
      </w:r>
    </w:p>
    <w:p w:rsidR="00EF27EB" w:rsidRPr="00F212AE" w:rsidRDefault="00EF27EB" w:rsidP="00EF27EB">
      <w:pPr>
        <w:snapToGrid w:val="0"/>
        <w:ind w:left="284" w:hanging="214"/>
        <w:rPr>
          <w:rFonts w:ascii="Times New Roman" w:hAnsi="Times New Roman" w:cs="Times New Roman"/>
          <w:sz w:val="18"/>
          <w:szCs w:val="18"/>
        </w:rPr>
      </w:pPr>
      <w:r w:rsidRPr="00F212AE">
        <w:rPr>
          <w:rFonts w:ascii="Times New Roman" w:hAnsi="Times New Roman" w:cs="Times New Roman"/>
          <w:sz w:val="18"/>
          <w:szCs w:val="18"/>
        </w:rPr>
        <w:t>** APC for ECSJ members has been reduced to 1/3. Annual and admission fees are additionally charged for corresponding authors.</w:t>
      </w:r>
      <w:r w:rsidRPr="00F212AE">
        <w:rPr>
          <w:rFonts w:ascii="Times New Roman" w:hAnsi="Times New Roman" w:cs="Times New Roman"/>
          <w:sz w:val="18"/>
          <w:szCs w:val="18"/>
        </w:rPr>
        <w:t xml:space="preserve">　</w:t>
      </w:r>
      <w:r w:rsidRPr="00F212AE">
        <w:rPr>
          <w:rFonts w:ascii="Times New Roman" w:hAnsi="Times New Roman" w:cs="Times New Roman"/>
          <w:sz w:val="18"/>
          <w:szCs w:val="18"/>
        </w:rPr>
        <w:t xml:space="preserve">Please see website </w:t>
      </w:r>
      <w:hyperlink r:id="rId5" w:history="1">
        <w:r w:rsidRPr="00F212AE">
          <w:rPr>
            <w:rStyle w:val="a4"/>
            <w:rFonts w:ascii="Times New Roman" w:hAnsi="Times New Roman" w:cs="Times New Roman"/>
            <w:sz w:val="18"/>
            <w:szCs w:val="18"/>
          </w:rPr>
          <w:t>https://www.electrochem.jp/english/join/</w:t>
        </w:r>
      </w:hyperlink>
    </w:p>
    <w:p w:rsidR="00EF27EB" w:rsidRPr="00F212AE" w:rsidRDefault="00EF27EB" w:rsidP="00EF27EB">
      <w:pPr>
        <w:snapToGrid w:val="0"/>
        <w:ind w:left="284" w:hanging="214"/>
        <w:rPr>
          <w:rFonts w:ascii="Times New Roman" w:hAnsi="Times New Roman" w:cs="Times New Roman"/>
          <w:sz w:val="18"/>
          <w:szCs w:val="18"/>
        </w:rPr>
      </w:pPr>
    </w:p>
    <w:p w:rsidR="00EF27EB" w:rsidRPr="00F212AE" w:rsidRDefault="00EF27EB" w:rsidP="00EF27EB">
      <w:pPr>
        <w:rPr>
          <w:rFonts w:ascii="Times New Roman" w:hAnsi="Times New Roman" w:cs="Times New Roman"/>
          <w:sz w:val="24"/>
          <w:szCs w:val="24"/>
        </w:rPr>
      </w:pPr>
      <w:r w:rsidRPr="00F212AE">
        <w:rPr>
          <w:rFonts w:ascii="Times New Roman" w:hAnsi="Times New Roman" w:cs="Times New Roman"/>
          <w:sz w:val="24"/>
          <w:szCs w:val="24"/>
        </w:rPr>
        <w:t>Authors are required to submit the following information to the Editorial Board for review of applications for discount / waiver.</w:t>
      </w:r>
    </w:p>
    <w:p w:rsidR="00EF27EB" w:rsidRPr="00F212AE" w:rsidRDefault="00EF27EB" w:rsidP="00EF27EB">
      <w:pPr>
        <w:rPr>
          <w:rFonts w:ascii="Times New Roman" w:hAnsi="Times New Roman" w:cs="Times New Roman"/>
          <w:sz w:val="24"/>
          <w:szCs w:val="24"/>
        </w:rPr>
      </w:pPr>
      <w:r w:rsidRPr="00F212AE">
        <w:rPr>
          <w:rFonts w:ascii="Times New Roman" w:hAnsi="Times New Roman" w:cs="Times New Roman"/>
          <w:sz w:val="24"/>
          <w:szCs w:val="24"/>
        </w:rPr>
        <w:t>Research Fund</w:t>
      </w:r>
    </w:p>
    <w:p w:rsidR="00EF27EB" w:rsidRPr="00F212AE" w:rsidRDefault="00EF27EB" w:rsidP="00EF27EB">
      <w:pPr>
        <w:ind w:firstLine="480"/>
        <w:rPr>
          <w:rFonts w:ascii="Times New Roman" w:hAnsi="Times New Roman" w:cs="Times New Roman"/>
          <w:sz w:val="24"/>
          <w:szCs w:val="24"/>
          <w:u w:val="single"/>
        </w:rPr>
      </w:pPr>
      <w:r w:rsidRPr="00F212AE">
        <w:rPr>
          <w:rFonts w:ascii="Times New Roman" w:hAnsi="Times New Roman" w:cs="Times New Roman"/>
          <w:sz w:val="24"/>
          <w:szCs w:val="24"/>
        </w:rPr>
        <w:t>(</w:t>
      </w:r>
      <w:proofErr w:type="gramStart"/>
      <w:r w:rsidRPr="00F212AE">
        <w:rPr>
          <w:rFonts w:ascii="Times New Roman" w:hAnsi="Times New Roman" w:cs="Times New Roman"/>
          <w:sz w:val="24"/>
          <w:szCs w:val="24"/>
        </w:rPr>
        <w:t>per</w:t>
      </w:r>
      <w:proofErr w:type="gramEnd"/>
      <w:r w:rsidRPr="00F212AE">
        <w:rPr>
          <w:rFonts w:ascii="Times New Roman" w:hAnsi="Times New Roman" w:cs="Times New Roman"/>
          <w:sz w:val="24"/>
          <w:szCs w:val="24"/>
        </w:rPr>
        <w:t xml:space="preserve"> year): </w:t>
      </w:r>
      <w:r w:rsidRPr="00F212AE">
        <w:rPr>
          <w:rFonts w:ascii="Times New Roman" w:hAnsi="Times New Roman" w:cs="Times New Roman"/>
          <w:sz w:val="24"/>
          <w:szCs w:val="24"/>
        </w:rPr>
        <w:softHyphen/>
        <w:t xml:space="preserve"> </w:t>
      </w:r>
      <w:r w:rsidRPr="00F212AE">
        <w:rPr>
          <w:rFonts w:ascii="Times New Roman" w:hAnsi="Times New Roman" w:cs="Times New Roman"/>
          <w:sz w:val="24"/>
          <w:szCs w:val="24"/>
          <w:u w:val="single"/>
        </w:rPr>
        <w:t xml:space="preserve">                </w:t>
      </w:r>
      <w:r>
        <w:rPr>
          <w:rFonts w:ascii="Times New Roman" w:hAnsi="Times New Roman" w:cs="Times New Roman"/>
          <w:sz w:val="24"/>
          <w:szCs w:val="24"/>
          <w:u w:val="single"/>
        </w:rPr>
        <w:t>JPY</w:t>
      </w:r>
      <w:r w:rsidRPr="00F212AE">
        <w:rPr>
          <w:rFonts w:ascii="Times New Roman" w:hAnsi="Times New Roman" w:cs="Times New Roman"/>
          <w:sz w:val="24"/>
          <w:szCs w:val="24"/>
          <w:u w:val="single"/>
        </w:rPr>
        <w:t xml:space="preserve"> (First Author)          </w:t>
      </w:r>
      <w:r>
        <w:rPr>
          <w:rFonts w:ascii="Times New Roman" w:hAnsi="Times New Roman" w:cs="Times New Roman"/>
          <w:sz w:val="24"/>
          <w:szCs w:val="24"/>
          <w:u w:val="single"/>
        </w:rPr>
        <w:t xml:space="preserve"> </w:t>
      </w:r>
      <w:r w:rsidRPr="00F212A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F212AE">
        <w:rPr>
          <w:rFonts w:ascii="Times New Roman" w:hAnsi="Times New Roman" w:cs="Times New Roman"/>
          <w:sz w:val="24"/>
          <w:szCs w:val="24"/>
          <w:u w:val="single"/>
        </w:rPr>
        <w:t xml:space="preserve">   </w:t>
      </w:r>
      <w:r>
        <w:rPr>
          <w:rFonts w:ascii="Times New Roman" w:hAnsi="Times New Roman" w:cs="Times New Roman"/>
          <w:sz w:val="24"/>
          <w:szCs w:val="24"/>
          <w:u w:val="single"/>
        </w:rPr>
        <w:t>JPY</w:t>
      </w:r>
      <w:r w:rsidRPr="00F212AE">
        <w:rPr>
          <w:rFonts w:ascii="Times New Roman" w:hAnsi="Times New Roman" w:cs="Times New Roman"/>
          <w:sz w:val="24"/>
          <w:szCs w:val="24"/>
          <w:u w:val="single"/>
        </w:rPr>
        <w:t xml:space="preserve"> (PI for Authors) </w:t>
      </w:r>
    </w:p>
    <w:p w:rsidR="00EF27EB" w:rsidRPr="00F212AE" w:rsidRDefault="00EF27EB" w:rsidP="00EF27EB">
      <w:pPr>
        <w:wordWrap w:val="0"/>
        <w:jc w:val="right"/>
        <w:rPr>
          <w:rFonts w:ascii="Times New Roman" w:hAnsi="Times New Roman" w:cs="Times New Roman"/>
          <w:sz w:val="24"/>
          <w:szCs w:val="24"/>
        </w:rPr>
      </w:pPr>
      <w:r w:rsidRPr="00F212AE">
        <w:rPr>
          <w:rFonts w:ascii="Times New Roman" w:hAnsi="Times New Roman" w:cs="Times New Roman"/>
          <w:sz w:val="24"/>
          <w:szCs w:val="24"/>
        </w:rPr>
        <w:t xml:space="preserve">*Convert each amount into Japanese </w:t>
      </w:r>
      <w:proofErr w:type="gramStart"/>
      <w:r w:rsidRPr="00F212AE">
        <w:rPr>
          <w:rFonts w:ascii="Times New Roman" w:hAnsi="Times New Roman" w:cs="Times New Roman"/>
          <w:sz w:val="24"/>
          <w:szCs w:val="24"/>
        </w:rPr>
        <w:t>Yen(</w:t>
      </w:r>
      <w:proofErr w:type="gramEnd"/>
      <w:r w:rsidRPr="00F212AE">
        <w:rPr>
          <w:rFonts w:ascii="Times New Roman" w:hAnsi="Times New Roman" w:cs="Times New Roman"/>
          <w:sz w:val="24"/>
          <w:szCs w:val="24"/>
        </w:rPr>
        <w:t>JPY)</w:t>
      </w:r>
    </w:p>
    <w:p w:rsidR="00EF27EB" w:rsidRPr="00F212AE" w:rsidRDefault="00EF27EB" w:rsidP="00EF27EB">
      <w:pPr>
        <w:jc w:val="left"/>
        <w:rPr>
          <w:rFonts w:ascii="Times New Roman" w:hAnsi="Times New Roman" w:cs="Times New Roman"/>
          <w:sz w:val="24"/>
          <w:szCs w:val="24"/>
        </w:rPr>
      </w:pPr>
      <w:r w:rsidRPr="00F212AE">
        <w:rPr>
          <w:rFonts w:ascii="Times New Roman" w:hAnsi="Times New Roman" w:cs="Times New Roman"/>
          <w:sz w:val="24"/>
          <w:szCs w:val="24"/>
        </w:rPr>
        <w:t>The applicant hereby certifies that the description above is correct.</w:t>
      </w:r>
    </w:p>
    <w:p w:rsidR="00EF27EB" w:rsidRPr="00F212AE" w:rsidRDefault="00EF27EB" w:rsidP="00EF27EB">
      <w:pPr>
        <w:ind w:left="2694"/>
        <w:jc w:val="left"/>
        <w:rPr>
          <w:rFonts w:ascii="Times New Roman" w:hAnsi="Times New Roman" w:cs="Times New Roman"/>
          <w:sz w:val="24"/>
          <w:szCs w:val="24"/>
        </w:rPr>
      </w:pPr>
      <w:r w:rsidRPr="00F212AE">
        <w:rPr>
          <w:rFonts w:ascii="Times New Roman" w:hAnsi="Times New Roman" w:cs="Times New Roman"/>
          <w:sz w:val="24"/>
          <w:szCs w:val="24"/>
        </w:rPr>
        <w:t xml:space="preserve">Date  </w:t>
      </w:r>
      <w:r w:rsidRPr="00F212AE">
        <w:rPr>
          <w:rFonts w:ascii="Times New Roman" w:hAnsi="Times New Roman" w:cs="Times New Roman"/>
          <w:sz w:val="24"/>
          <w:szCs w:val="24"/>
          <w:u w:val="single"/>
        </w:rPr>
        <w:t xml:space="preserve">        /      /             </w:t>
      </w:r>
    </w:p>
    <w:p w:rsidR="00EF27EB" w:rsidRPr="00F212AE" w:rsidRDefault="00EF27EB" w:rsidP="00EF27EB">
      <w:pPr>
        <w:snapToGrid w:val="0"/>
        <w:ind w:left="2694"/>
        <w:jc w:val="left"/>
        <w:rPr>
          <w:rFonts w:ascii="Times New Roman" w:hAnsi="Times New Roman" w:cs="Times New Roman"/>
          <w:sz w:val="24"/>
          <w:szCs w:val="24"/>
          <w:vertAlign w:val="superscript"/>
        </w:rPr>
      </w:pPr>
      <w:r w:rsidRPr="00F212AE">
        <w:rPr>
          <w:rFonts w:ascii="Times New Roman" w:hAnsi="Times New Roman" w:cs="Times New Roman"/>
          <w:sz w:val="24"/>
          <w:szCs w:val="24"/>
          <w:vertAlign w:val="superscript"/>
        </w:rPr>
        <w:t xml:space="preserve">             Month      Day          Year</w:t>
      </w:r>
    </w:p>
    <w:p w:rsidR="00EF27EB" w:rsidRPr="00F212AE" w:rsidRDefault="00EF27EB" w:rsidP="00EF27EB">
      <w:pPr>
        <w:snapToGrid w:val="0"/>
        <w:ind w:left="2694"/>
        <w:jc w:val="left"/>
        <w:rPr>
          <w:rFonts w:ascii="Times New Roman" w:hAnsi="Times New Roman" w:cs="Times New Roman"/>
          <w:sz w:val="24"/>
          <w:szCs w:val="24"/>
          <w:vertAlign w:val="superscript"/>
        </w:rPr>
      </w:pPr>
    </w:p>
    <w:p w:rsidR="00EF27EB" w:rsidRPr="00F212AE" w:rsidRDefault="00EF27EB" w:rsidP="00EF27EB">
      <w:pPr>
        <w:ind w:left="2694"/>
        <w:jc w:val="left"/>
        <w:rPr>
          <w:rFonts w:ascii="Times New Roman" w:hAnsi="Times New Roman" w:cs="Times New Roman"/>
          <w:sz w:val="24"/>
          <w:szCs w:val="24"/>
          <w:u w:val="single"/>
        </w:rPr>
      </w:pPr>
      <w:r w:rsidRPr="00F212AE">
        <w:rPr>
          <w:rFonts w:ascii="Times New Roman" w:hAnsi="Times New Roman" w:cs="Times New Roman"/>
          <w:sz w:val="24"/>
          <w:szCs w:val="24"/>
        </w:rPr>
        <w:t xml:space="preserve">Name </w:t>
      </w:r>
      <w:r w:rsidRPr="00F212AE">
        <w:rPr>
          <w:rFonts w:ascii="Times New Roman" w:hAnsi="Times New Roman" w:cs="Times New Roman"/>
          <w:sz w:val="24"/>
          <w:szCs w:val="24"/>
          <w:u w:val="single"/>
        </w:rPr>
        <w:t xml:space="preserve">                             </w:t>
      </w:r>
    </w:p>
    <w:p w:rsidR="00EF27EB" w:rsidRPr="00F212AE" w:rsidRDefault="00EF27EB" w:rsidP="00EF27EB">
      <w:pPr>
        <w:snapToGrid w:val="0"/>
        <w:ind w:left="2694" w:firstLine="862"/>
        <w:jc w:val="left"/>
        <w:rPr>
          <w:rFonts w:ascii="Times New Roman" w:hAnsi="Times New Roman" w:cs="Times New Roman"/>
          <w:sz w:val="24"/>
          <w:szCs w:val="24"/>
        </w:rPr>
      </w:pPr>
      <w:r w:rsidRPr="00F212AE">
        <w:rPr>
          <w:rFonts w:ascii="Times New Roman" w:hAnsi="Times New Roman" w:cs="Times New Roman"/>
          <w:sz w:val="24"/>
          <w:szCs w:val="24"/>
          <w:vertAlign w:val="superscript"/>
        </w:rPr>
        <w:t>Signature</w:t>
      </w:r>
    </w:p>
    <w:p w:rsidR="00EF27EB" w:rsidRPr="00F212AE" w:rsidRDefault="00EF27EB" w:rsidP="00EF27EB">
      <w:pPr>
        <w:ind w:left="2694"/>
        <w:jc w:val="left"/>
        <w:rPr>
          <w:rFonts w:ascii="Times New Roman" w:hAnsi="Times New Roman" w:cs="Times New Roman"/>
          <w:sz w:val="24"/>
          <w:szCs w:val="24"/>
        </w:rPr>
      </w:pPr>
      <w:r w:rsidRPr="00F212AE">
        <w:rPr>
          <w:rFonts w:ascii="Times New Roman" w:hAnsi="Times New Roman" w:cs="Times New Roman"/>
          <w:sz w:val="24"/>
          <w:szCs w:val="24"/>
        </w:rPr>
        <w:t xml:space="preserve">      </w:t>
      </w:r>
      <w:r w:rsidRPr="00F212AE">
        <w:rPr>
          <w:rFonts w:ascii="Times New Roman" w:hAnsi="Times New Roman" w:cs="Times New Roman"/>
          <w:sz w:val="24"/>
          <w:szCs w:val="24"/>
          <w:u w:val="single"/>
        </w:rPr>
        <w:t xml:space="preserve">                             </w:t>
      </w:r>
    </w:p>
    <w:p w:rsidR="00E40CE0" w:rsidRPr="00A41CD5" w:rsidRDefault="00EF27EB" w:rsidP="00A41CD5">
      <w:pPr>
        <w:snapToGrid w:val="0"/>
        <w:ind w:left="2694" w:firstLine="862"/>
        <w:jc w:val="left"/>
        <w:rPr>
          <w:rFonts w:ascii="Times New Roman" w:hAnsi="Times New Roman" w:cs="Times New Roman"/>
          <w:sz w:val="24"/>
          <w:szCs w:val="24"/>
        </w:rPr>
      </w:pPr>
      <w:r w:rsidRPr="00F212AE">
        <w:rPr>
          <w:rFonts w:ascii="Times New Roman" w:hAnsi="Times New Roman" w:cs="Times New Roman"/>
          <w:sz w:val="24"/>
          <w:szCs w:val="24"/>
          <w:vertAlign w:val="superscript"/>
        </w:rPr>
        <w:t>Printed</w:t>
      </w:r>
    </w:p>
    <w:sectPr w:rsidR="00E40CE0" w:rsidRPr="00A41CD5" w:rsidSect="00841AA0">
      <w:pgSz w:w="11906" w:h="16838" w:code="9"/>
      <w:pgMar w:top="1134" w:right="1134" w:bottom="1134" w:left="1134" w:header="851" w:footer="992" w:gutter="0"/>
      <w:paperSrc w:first="257" w:other="25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364"/>
    <w:multiLevelType w:val="hybridMultilevel"/>
    <w:tmpl w:val="AC8C2B7A"/>
    <w:lvl w:ilvl="0" w:tplc="8600461A">
      <w:start w:val="1"/>
      <w:numFmt w:val="decimal"/>
      <w:lvlText w:val="%1．"/>
      <w:lvlJc w:val="left"/>
      <w:pPr>
        <w:ind w:left="360" w:hanging="360"/>
      </w:pPr>
      <w:rPr>
        <w:rFonts w:hint="default"/>
      </w:rPr>
    </w:lvl>
    <w:lvl w:ilvl="1" w:tplc="10329DCA">
      <w:numFmt w:val="bullet"/>
      <w:lvlText w:val="・"/>
      <w:lvlJc w:val="left"/>
      <w:pPr>
        <w:ind w:left="780" w:hanging="360"/>
      </w:pPr>
      <w:rPr>
        <w:rFonts w:ascii="ＭＳ 明朝" w:eastAsia="ＭＳ 明朝" w:hAnsi="ＭＳ 明朝" w:cs="Times New Roman" w:hint="eastAsia"/>
      </w:rPr>
    </w:lvl>
    <w:lvl w:ilvl="2" w:tplc="4F0A97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71685"/>
    <w:multiLevelType w:val="hybridMultilevel"/>
    <w:tmpl w:val="3C4A4C9A"/>
    <w:lvl w:ilvl="0" w:tplc="2CA05070">
      <w:start w:val="1"/>
      <w:numFmt w:val="decimal"/>
      <w:lvlText w:val="%1."/>
      <w:lvlJc w:val="left"/>
      <w:pPr>
        <w:ind w:left="360" w:hanging="360"/>
      </w:pPr>
      <w:rPr>
        <w:rFonts w:hint="default"/>
      </w:rPr>
    </w:lvl>
    <w:lvl w:ilvl="1" w:tplc="0E5C2354">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14DDE"/>
    <w:multiLevelType w:val="hybridMultilevel"/>
    <w:tmpl w:val="0CEC0522"/>
    <w:lvl w:ilvl="0" w:tplc="094C18E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13820"/>
    <w:multiLevelType w:val="hybridMultilevel"/>
    <w:tmpl w:val="3C4A4C9A"/>
    <w:lvl w:ilvl="0" w:tplc="2CA05070">
      <w:start w:val="1"/>
      <w:numFmt w:val="decimal"/>
      <w:lvlText w:val="%1."/>
      <w:lvlJc w:val="left"/>
      <w:pPr>
        <w:ind w:left="360" w:hanging="360"/>
      </w:pPr>
      <w:rPr>
        <w:rFonts w:hint="default"/>
      </w:rPr>
    </w:lvl>
    <w:lvl w:ilvl="1" w:tplc="0E5C2354">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96011C"/>
    <w:multiLevelType w:val="hybridMultilevel"/>
    <w:tmpl w:val="2648F77C"/>
    <w:lvl w:ilvl="0" w:tplc="0C6E2BF8">
      <w:numFmt w:val="bullet"/>
      <w:lvlText w:val="・"/>
      <w:lvlJc w:val="left"/>
      <w:pPr>
        <w:ind w:left="786" w:hanging="360"/>
      </w:pPr>
      <w:rPr>
        <w:rFonts w:ascii="ＭＳ 明朝" w:eastAsia="ＭＳ 明朝" w:hAnsi="ＭＳ 明朝"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26891EBC"/>
    <w:multiLevelType w:val="hybridMultilevel"/>
    <w:tmpl w:val="8A0453A2"/>
    <w:lvl w:ilvl="0" w:tplc="249846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68069C"/>
    <w:multiLevelType w:val="hybridMultilevel"/>
    <w:tmpl w:val="378C7334"/>
    <w:lvl w:ilvl="0" w:tplc="C30C522E">
      <w:start w:val="1"/>
      <w:numFmt w:val="decimal"/>
      <w:lvlText w:val="%1)"/>
      <w:lvlJc w:val="left"/>
      <w:pPr>
        <w:ind w:left="360" w:hanging="360"/>
      </w:pPr>
      <w:rPr>
        <w:rFonts w:hint="default"/>
      </w:rPr>
    </w:lvl>
    <w:lvl w:ilvl="1" w:tplc="EAE2744E">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0D0E65"/>
    <w:multiLevelType w:val="hybridMultilevel"/>
    <w:tmpl w:val="F7809680"/>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2B7B510B"/>
    <w:multiLevelType w:val="hybridMultilevel"/>
    <w:tmpl w:val="3C4A4C9A"/>
    <w:lvl w:ilvl="0" w:tplc="2CA05070">
      <w:start w:val="1"/>
      <w:numFmt w:val="decimal"/>
      <w:lvlText w:val="%1."/>
      <w:lvlJc w:val="left"/>
      <w:pPr>
        <w:ind w:left="360" w:hanging="360"/>
      </w:pPr>
      <w:rPr>
        <w:rFonts w:hint="default"/>
      </w:rPr>
    </w:lvl>
    <w:lvl w:ilvl="1" w:tplc="0E5C2354">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3E152D"/>
    <w:multiLevelType w:val="hybridMultilevel"/>
    <w:tmpl w:val="0944F540"/>
    <w:lvl w:ilvl="0" w:tplc="F1A25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87131D"/>
    <w:multiLevelType w:val="hybridMultilevel"/>
    <w:tmpl w:val="EB968402"/>
    <w:lvl w:ilvl="0" w:tplc="AFCEDED0">
      <w:start w:val="7"/>
      <w:numFmt w:val="decimal"/>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226BDA"/>
    <w:multiLevelType w:val="hybridMultilevel"/>
    <w:tmpl w:val="EAA07B18"/>
    <w:lvl w:ilvl="0" w:tplc="020CE1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A31B59"/>
    <w:multiLevelType w:val="hybridMultilevel"/>
    <w:tmpl w:val="9B045276"/>
    <w:lvl w:ilvl="0" w:tplc="4F0A9708">
      <w:start w:val="1"/>
      <w:numFmt w:val="decimal"/>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1461F7"/>
    <w:multiLevelType w:val="hybridMultilevel"/>
    <w:tmpl w:val="FAB464E4"/>
    <w:lvl w:ilvl="0" w:tplc="135896DA">
      <w:start w:val="8"/>
      <w:numFmt w:val="decimal"/>
      <w:lvlText w:val="%1."/>
      <w:lvlJc w:val="left"/>
      <w:pPr>
        <w:ind w:left="360" w:hanging="360"/>
      </w:pPr>
      <w:rPr>
        <w:rFonts w:hint="default"/>
      </w:rPr>
    </w:lvl>
    <w:lvl w:ilvl="1" w:tplc="098EDF26">
      <w:start w:val="1"/>
      <w:numFmt w:val="decimalEnclosedCircle"/>
      <w:lvlText w:val="%2"/>
      <w:lvlJc w:val="left"/>
      <w:pPr>
        <w:ind w:left="840" w:hanging="420"/>
      </w:pPr>
      <w:rPr>
        <w:rFonts w:ascii="ＭＳ 明朝" w:eastAsia="ＭＳ 明朝"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0430DD"/>
    <w:multiLevelType w:val="hybridMultilevel"/>
    <w:tmpl w:val="9BE67580"/>
    <w:lvl w:ilvl="0" w:tplc="D21C1742">
      <w:start w:val="4"/>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B91DA4"/>
    <w:multiLevelType w:val="hybridMultilevel"/>
    <w:tmpl w:val="C3123F2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606664EA"/>
    <w:multiLevelType w:val="hybridMultilevel"/>
    <w:tmpl w:val="DC0668B2"/>
    <w:lvl w:ilvl="0" w:tplc="79264A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F22EAA"/>
    <w:multiLevelType w:val="hybridMultilevel"/>
    <w:tmpl w:val="BA7CDDEC"/>
    <w:lvl w:ilvl="0" w:tplc="860046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27136F"/>
    <w:multiLevelType w:val="hybridMultilevel"/>
    <w:tmpl w:val="E252143E"/>
    <w:lvl w:ilvl="0" w:tplc="2690CE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9A373E"/>
    <w:multiLevelType w:val="hybridMultilevel"/>
    <w:tmpl w:val="F482D5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154DEF"/>
    <w:multiLevelType w:val="hybridMultilevel"/>
    <w:tmpl w:val="3CF035CE"/>
    <w:lvl w:ilvl="0" w:tplc="66B6B9FE">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
  </w:num>
  <w:num w:numId="3">
    <w:abstractNumId w:val="15"/>
  </w:num>
  <w:num w:numId="4">
    <w:abstractNumId w:val="4"/>
  </w:num>
  <w:num w:numId="5">
    <w:abstractNumId w:val="0"/>
  </w:num>
  <w:num w:numId="6">
    <w:abstractNumId w:val="19"/>
  </w:num>
  <w:num w:numId="7">
    <w:abstractNumId w:val="9"/>
  </w:num>
  <w:num w:numId="8">
    <w:abstractNumId w:val="6"/>
  </w:num>
  <w:num w:numId="9">
    <w:abstractNumId w:val="17"/>
  </w:num>
  <w:num w:numId="10">
    <w:abstractNumId w:val="5"/>
  </w:num>
  <w:num w:numId="11">
    <w:abstractNumId w:val="18"/>
  </w:num>
  <w:num w:numId="12">
    <w:abstractNumId w:val="7"/>
  </w:num>
  <w:num w:numId="13">
    <w:abstractNumId w:val="11"/>
  </w:num>
  <w:num w:numId="14">
    <w:abstractNumId w:val="2"/>
  </w:num>
  <w:num w:numId="15">
    <w:abstractNumId w:val="8"/>
  </w:num>
  <w:num w:numId="16">
    <w:abstractNumId w:val="3"/>
  </w:num>
  <w:num w:numId="17">
    <w:abstractNumId w:val="20"/>
  </w:num>
  <w:num w:numId="18">
    <w:abstractNumId w:val="14"/>
  </w:num>
  <w:num w:numId="19">
    <w:abstractNumId w:val="1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45"/>
    <w:rsid w:val="000961DE"/>
    <w:rsid w:val="000B62D6"/>
    <w:rsid w:val="000F7C27"/>
    <w:rsid w:val="001551B5"/>
    <w:rsid w:val="002A66AA"/>
    <w:rsid w:val="00300B36"/>
    <w:rsid w:val="003557F3"/>
    <w:rsid w:val="003B2174"/>
    <w:rsid w:val="003F5A41"/>
    <w:rsid w:val="00493D41"/>
    <w:rsid w:val="00661776"/>
    <w:rsid w:val="0069530D"/>
    <w:rsid w:val="00701A08"/>
    <w:rsid w:val="00724915"/>
    <w:rsid w:val="007455C1"/>
    <w:rsid w:val="007D6E1E"/>
    <w:rsid w:val="00841AA0"/>
    <w:rsid w:val="00963646"/>
    <w:rsid w:val="00973974"/>
    <w:rsid w:val="00A41CD5"/>
    <w:rsid w:val="00CA0CD8"/>
    <w:rsid w:val="00CC2015"/>
    <w:rsid w:val="00E263E9"/>
    <w:rsid w:val="00E40CE0"/>
    <w:rsid w:val="00EF0745"/>
    <w:rsid w:val="00EF27EB"/>
    <w:rsid w:val="00EF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31A447-32EA-40F4-AB6E-C5355B5F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745"/>
    <w:pPr>
      <w:ind w:left="840"/>
    </w:pPr>
  </w:style>
  <w:style w:type="character" w:styleId="a4">
    <w:name w:val="Hyperlink"/>
    <w:basedOn w:val="a0"/>
    <w:uiPriority w:val="99"/>
    <w:unhideWhenUsed/>
    <w:rsid w:val="00EF0745"/>
    <w:rPr>
      <w:color w:val="0563C1" w:themeColor="hyperlink"/>
      <w:u w:val="single"/>
    </w:rPr>
  </w:style>
  <w:style w:type="table" w:styleId="a5">
    <w:name w:val="Table Grid"/>
    <w:basedOn w:val="a1"/>
    <w:uiPriority w:val="39"/>
    <w:rsid w:val="0072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24915"/>
    <w:pPr>
      <w:jc w:val="center"/>
    </w:pPr>
  </w:style>
  <w:style w:type="character" w:customStyle="1" w:styleId="a7">
    <w:name w:val="記 (文字)"/>
    <w:basedOn w:val="a0"/>
    <w:link w:val="a6"/>
    <w:uiPriority w:val="99"/>
    <w:rsid w:val="00724915"/>
  </w:style>
  <w:style w:type="paragraph" w:styleId="a8">
    <w:name w:val="Closing"/>
    <w:basedOn w:val="a"/>
    <w:link w:val="a9"/>
    <w:uiPriority w:val="99"/>
    <w:unhideWhenUsed/>
    <w:rsid w:val="00724915"/>
    <w:pPr>
      <w:jc w:val="right"/>
    </w:pPr>
  </w:style>
  <w:style w:type="character" w:customStyle="1" w:styleId="a9">
    <w:name w:val="結語 (文字)"/>
    <w:basedOn w:val="a0"/>
    <w:link w:val="a8"/>
    <w:uiPriority w:val="99"/>
    <w:rsid w:val="00724915"/>
  </w:style>
  <w:style w:type="paragraph" w:styleId="aa">
    <w:name w:val="Plain Text"/>
    <w:basedOn w:val="a"/>
    <w:link w:val="ab"/>
    <w:uiPriority w:val="99"/>
    <w:semiHidden/>
    <w:unhideWhenUsed/>
    <w:rsid w:val="003F5A41"/>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3F5A4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21529">
      <w:bodyDiv w:val="1"/>
      <w:marLeft w:val="0"/>
      <w:marRight w:val="0"/>
      <w:marTop w:val="0"/>
      <w:marBottom w:val="0"/>
      <w:divBdr>
        <w:top w:val="none" w:sz="0" w:space="0" w:color="auto"/>
        <w:left w:val="none" w:sz="0" w:space="0" w:color="auto"/>
        <w:bottom w:val="none" w:sz="0" w:space="0" w:color="auto"/>
        <w:right w:val="none" w:sz="0" w:space="0" w:color="auto"/>
      </w:divBdr>
    </w:div>
    <w:div w:id="1467434518">
      <w:bodyDiv w:val="1"/>
      <w:marLeft w:val="0"/>
      <w:marRight w:val="0"/>
      <w:marTop w:val="0"/>
      <w:marBottom w:val="0"/>
      <w:divBdr>
        <w:top w:val="none" w:sz="0" w:space="0" w:color="auto"/>
        <w:left w:val="none" w:sz="0" w:space="0" w:color="auto"/>
        <w:bottom w:val="none" w:sz="0" w:space="0" w:color="auto"/>
        <w:right w:val="none" w:sz="0" w:space="0" w:color="auto"/>
      </w:divBdr>
    </w:div>
    <w:div w:id="19919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ectrochem.jp/english/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Mizuhata Minoru</dc:creator>
  <cp:keywords/>
  <dc:description/>
  <cp:lastModifiedBy>Mizuhata Minoru</cp:lastModifiedBy>
  <cp:revision>2</cp:revision>
  <dcterms:created xsi:type="dcterms:W3CDTF">2020-12-07T17:21:00Z</dcterms:created>
  <dcterms:modified xsi:type="dcterms:W3CDTF">2020-12-07T17:21:00Z</dcterms:modified>
</cp:coreProperties>
</file>